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A7" w:rsidRPr="002A36EA" w:rsidRDefault="00E425A7" w:rsidP="00E425A7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71EE" w:rsidRPr="00DF5453" w:rsidRDefault="003B71EE" w:rsidP="003B71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5453">
        <w:rPr>
          <w:rFonts w:ascii="Times New Roman" w:hAnsi="Times New Roman"/>
          <w:sz w:val="20"/>
          <w:szCs w:val="20"/>
        </w:rPr>
        <w:t>ROMANIA</w:t>
      </w:r>
    </w:p>
    <w:p w:rsidR="003B71EE" w:rsidRPr="00DF5453" w:rsidRDefault="003B71EE" w:rsidP="003B71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5453">
        <w:rPr>
          <w:rFonts w:ascii="Times New Roman" w:hAnsi="Times New Roman"/>
          <w:sz w:val="20"/>
          <w:szCs w:val="20"/>
        </w:rPr>
        <w:t>JUDEŢUL CONSTANŢA</w:t>
      </w:r>
    </w:p>
    <w:p w:rsidR="003B71EE" w:rsidRPr="00DF5453" w:rsidRDefault="003B71EE" w:rsidP="003B71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5453">
        <w:rPr>
          <w:rFonts w:ascii="Times New Roman" w:hAnsi="Times New Roman"/>
          <w:sz w:val="20"/>
          <w:szCs w:val="20"/>
        </w:rPr>
        <w:t>PRIMĂRIA COMUNEI LUMINA</w:t>
      </w:r>
    </w:p>
    <w:p w:rsidR="003B71EE" w:rsidRPr="00DF5453" w:rsidRDefault="003B71EE" w:rsidP="003B71E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F5453">
        <w:rPr>
          <w:rStyle w:val="Strong"/>
          <w:rFonts w:ascii="Times New Roman" w:hAnsi="Times New Roman"/>
          <w:color w:val="565656"/>
          <w:sz w:val="20"/>
          <w:szCs w:val="20"/>
          <w:bdr w:val="none" w:sz="0" w:space="0" w:color="auto" w:frame="1"/>
          <w:shd w:val="clear" w:color="auto" w:fill="FFFFFF"/>
        </w:rPr>
        <w:t>Adresa:</w:t>
      </w:r>
      <w:r w:rsidRPr="00DF5453">
        <w:rPr>
          <w:rFonts w:ascii="Times New Roman" w:hAnsi="Times New Roman"/>
          <w:sz w:val="20"/>
          <w:szCs w:val="20"/>
          <w:shd w:val="clear" w:color="auto" w:fill="FFFFFF"/>
        </w:rPr>
        <w:t>Strada Mare nr 170, Lumina, Judetul Constanta,907175.</w:t>
      </w:r>
      <w:r w:rsidRPr="00DF5453">
        <w:rPr>
          <w:rFonts w:ascii="Times New Roman" w:hAnsi="Times New Roman"/>
          <w:sz w:val="20"/>
          <w:szCs w:val="20"/>
        </w:rPr>
        <w:br/>
      </w:r>
      <w:r w:rsidRPr="00DF5453">
        <w:rPr>
          <w:rStyle w:val="Strong"/>
          <w:rFonts w:ascii="Times New Roman" w:hAnsi="Times New Roman"/>
          <w:color w:val="565656"/>
          <w:sz w:val="20"/>
          <w:szCs w:val="20"/>
          <w:bdr w:val="none" w:sz="0" w:space="0" w:color="auto" w:frame="1"/>
          <w:shd w:val="clear" w:color="auto" w:fill="FFFFFF"/>
        </w:rPr>
        <w:t>Telefon:</w:t>
      </w:r>
      <w:r w:rsidRPr="00DF5453">
        <w:rPr>
          <w:rFonts w:ascii="Times New Roman" w:hAnsi="Times New Roman"/>
          <w:sz w:val="20"/>
          <w:szCs w:val="20"/>
          <w:shd w:val="clear" w:color="auto" w:fill="FFFFFF"/>
        </w:rPr>
        <w:t>0241/251.828</w:t>
      </w:r>
      <w:r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DF5453">
        <w:rPr>
          <w:rStyle w:val="Strong"/>
          <w:rFonts w:ascii="Times New Roman" w:hAnsi="Times New Roman"/>
          <w:color w:val="565656"/>
          <w:sz w:val="20"/>
          <w:szCs w:val="20"/>
          <w:bdr w:val="none" w:sz="0" w:space="0" w:color="auto" w:frame="1"/>
          <w:shd w:val="clear" w:color="auto" w:fill="FFFFFF"/>
        </w:rPr>
        <w:t>Fax:</w:t>
      </w:r>
      <w:r w:rsidRPr="00DF5453">
        <w:rPr>
          <w:rFonts w:ascii="Times New Roman" w:hAnsi="Times New Roman"/>
          <w:sz w:val="20"/>
          <w:szCs w:val="20"/>
          <w:shd w:val="clear" w:color="auto" w:fill="FFFFFF"/>
        </w:rPr>
        <w:t>0241/251.744</w:t>
      </w:r>
      <w:r w:rsidRPr="00DF5453">
        <w:rPr>
          <w:rFonts w:ascii="Times New Roman" w:hAnsi="Times New Roman"/>
          <w:sz w:val="20"/>
          <w:szCs w:val="20"/>
        </w:rPr>
        <w:br/>
      </w:r>
      <w:r w:rsidRPr="00DF5453">
        <w:rPr>
          <w:rStyle w:val="Strong"/>
          <w:rFonts w:ascii="Times New Roman" w:hAnsi="Times New Roman"/>
          <w:color w:val="565656"/>
          <w:sz w:val="20"/>
          <w:szCs w:val="20"/>
          <w:bdr w:val="none" w:sz="0" w:space="0" w:color="auto" w:frame="1"/>
          <w:shd w:val="clear" w:color="auto" w:fill="FFFFFF"/>
        </w:rPr>
        <w:t>E-mail:</w:t>
      </w:r>
      <w:r w:rsidRPr="00DF5453">
        <w:rPr>
          <w:rFonts w:ascii="Times New Roman" w:hAnsi="Times New Roman"/>
          <w:sz w:val="20"/>
          <w:szCs w:val="20"/>
          <w:shd w:val="clear" w:color="auto" w:fill="FFFFFF"/>
        </w:rPr>
        <w:t>contact@primaria-lumina.ro,  primarialumina@yahoo.com</w:t>
      </w:r>
      <w:r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DF5453">
        <w:rPr>
          <w:rStyle w:val="Strong"/>
          <w:rFonts w:ascii="Times New Roman" w:hAnsi="Times New Roman"/>
          <w:color w:val="565656"/>
          <w:sz w:val="20"/>
          <w:szCs w:val="20"/>
          <w:bdr w:val="none" w:sz="0" w:space="0" w:color="auto" w:frame="1"/>
          <w:shd w:val="clear" w:color="auto" w:fill="FFFFFF"/>
        </w:rPr>
        <w:t>Website:</w:t>
      </w:r>
      <w:r w:rsidRPr="00DF5453">
        <w:rPr>
          <w:rFonts w:ascii="Times New Roman" w:hAnsi="Times New Roman"/>
          <w:sz w:val="20"/>
          <w:szCs w:val="20"/>
          <w:shd w:val="clear" w:color="auto" w:fill="FFFFFF"/>
        </w:rPr>
        <w:t>www.primaria-lumina.ro</w:t>
      </w:r>
    </w:p>
    <w:p w:rsidR="003B71EE" w:rsidRDefault="003B71EE" w:rsidP="007D587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025AC8" w:rsidRDefault="00025AC8" w:rsidP="007D587E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</w:t>
      </w:r>
    </w:p>
    <w:p w:rsidR="00074FAF" w:rsidRPr="007D587E" w:rsidRDefault="00074FAF" w:rsidP="00025AC8">
      <w:pPr>
        <w:pStyle w:val="NoSpacing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o-RO"/>
        </w:rPr>
      </w:pPr>
      <w:r w:rsidRPr="007D587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o-RO"/>
        </w:rPr>
        <w:t>FIŞA POSTULUI</w:t>
      </w:r>
    </w:p>
    <w:p w:rsidR="00025AC8" w:rsidRPr="00025AC8" w:rsidRDefault="00025AC8" w:rsidP="00025AC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INFORMAŢII GENERALE PRIVIND POSTUL</w:t>
      </w:r>
    </w:p>
    <w:p w:rsidR="00074FAF" w:rsidRPr="00025AC8" w:rsidRDefault="00025AC8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AC49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</w:t>
      </w:r>
      <w:r w:rsidR="00601D90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ENUMIREA POSTULUI</w:t>
      </w:r>
      <w:r w:rsidR="00601D9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 </w:t>
      </w:r>
      <w:r w:rsidR="003B71EE">
        <w:rPr>
          <w:rFonts w:ascii="Times New Roman" w:eastAsia="Times New Roman" w:hAnsi="Times New Roman" w:cs="Times New Roman"/>
          <w:sz w:val="24"/>
          <w:szCs w:val="24"/>
          <w:lang w:val="ro-RO"/>
        </w:rPr>
        <w:t>SEF SERVICIU</w:t>
      </w:r>
      <w:r w:rsidR="00601D9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074FAF" w:rsidRPr="00025AC8" w:rsidRDefault="00025AC8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AC49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NIVELUL POSTULUI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c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onducere</w:t>
      </w:r>
    </w:p>
    <w:p w:rsidR="00025AC8" w:rsidRDefault="00025AC8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AC49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SCOPUL PRINCIPAL AL POSTULUI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Eficientizarea managementului în administraţia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publică</w:t>
      </w:r>
      <w:r w:rsid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locală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CONDIŢII SPECIFICE PENTRU OCUPAREA POSTULUI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1111B9" w:rsidRDefault="00074FAF" w:rsidP="00AC49C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STUDII DE SPECIALITATE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1111B9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11B9" w:rsidRPr="007A12AA">
        <w:rPr>
          <w:rFonts w:ascii="Times New Roman" w:hAnsi="Times New Roman" w:cs="Times New Roman"/>
          <w:sz w:val="24"/>
          <w:szCs w:val="24"/>
          <w:lang w:val="ro-RO"/>
        </w:rPr>
        <w:t xml:space="preserve">studii superioare de lungă durată, absolvite cu diplomă de </w:t>
      </w:r>
      <w:r w:rsidR="001111B9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111B9" w:rsidRPr="007A12AA" w:rsidRDefault="00AC49C4" w:rsidP="001111B9">
      <w:pPr>
        <w:pStyle w:val="NoSpacing"/>
        <w:ind w:left="64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111B9" w:rsidRPr="007A12AA">
        <w:rPr>
          <w:rFonts w:ascii="Times New Roman" w:hAnsi="Times New Roman" w:cs="Times New Roman"/>
          <w:sz w:val="24"/>
          <w:szCs w:val="24"/>
          <w:lang w:val="ro-RO"/>
        </w:rPr>
        <w:t>licenţă sau echivalentă în domeniul management;</w:t>
      </w:r>
    </w:p>
    <w:p w:rsidR="00074FAF" w:rsidRPr="00025AC8" w:rsidRDefault="00025AC8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AC49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2</w:t>
      </w:r>
      <w:r w:rsidR="00AC49C4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AC49C4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PERFECŢIONĂRI</w:t>
      </w:r>
      <w:r w:rsidR="003B71E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074FAF" w:rsidRPr="00AC49C4">
        <w:rPr>
          <w:rFonts w:ascii="Times New Roman" w:eastAsia="Times New Roman" w:hAnsi="Times New Roman" w:cs="Times New Roman"/>
          <w:sz w:val="20"/>
          <w:szCs w:val="20"/>
          <w:lang w:val="ro-RO"/>
        </w:rPr>
        <w:t>SPECIALIZĂRI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): </w:t>
      </w:r>
      <w:r w:rsidR="00AC49C4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</w:t>
      </w:r>
    </w:p>
    <w:p w:rsidR="00AC49C4" w:rsidRDefault="00025AC8" w:rsidP="00AC49C4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AC49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3</w:t>
      </w:r>
      <w:r w:rsidR="00AC49C4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CUNOŞTINŢE DE OPERARE/PROGRAMARE PE CALCULATOR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="00074FAF" w:rsidRPr="00AC49C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NECESITATE SI </w:t>
      </w:r>
      <w:r w:rsidR="00AC49C4" w:rsidRPr="00AC49C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</w:t>
      </w:r>
      <w:r w:rsidR="00AC49C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:rsidR="00074FAF" w:rsidRPr="00025AC8" w:rsidRDefault="00AC49C4" w:rsidP="00AC49C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</w:t>
      </w:r>
      <w:r w:rsidR="00074FAF" w:rsidRPr="00AC49C4">
        <w:rPr>
          <w:rFonts w:ascii="Times New Roman" w:eastAsia="Times New Roman" w:hAnsi="Times New Roman" w:cs="Times New Roman"/>
          <w:sz w:val="20"/>
          <w:szCs w:val="20"/>
          <w:lang w:val="ro-RO"/>
        </w:rPr>
        <w:t>NIVEL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Mediu</w:t>
      </w:r>
    </w:p>
    <w:p w:rsidR="00074FAF" w:rsidRPr="00AC49C4" w:rsidRDefault="001111B9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LIMBI STRĂINE(</w:t>
      </w:r>
      <w:r w:rsidR="00074FAF" w:rsidRPr="00AC49C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NECESITATE ŞI NIVEL DE CUNOAŞTERE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 Mediu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ABILITĂŢI, CALITĂŢII SI APTITUDINI </w:t>
      </w:r>
      <w:r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74FAF"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NECESARE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</w:rPr>
        <w:t>organizare şi coordonare;</w:t>
      </w:r>
    </w:p>
    <w:p w:rsidR="001111B9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analiză şi sinteză;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planificare şi acţiune strategică;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control şi depistare a deficienţelor;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rezolvarea eficientă a obiectivelor şi problemelor;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excelentă comunicare orală şi scrisă;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lucru eficient</w:t>
      </w:r>
      <w:r w:rsidR="00601D9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în echipă, atât ca lider cât şi ca membru al acesteia;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bună capacitate de relaţionare cu superiorii, colegii, subordonaţii şi publicul în general;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capacitatea de consiliere şi îndrumare;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abilităţi de mediere şi negociere;</w:t>
      </w:r>
    </w:p>
    <w:p w:rsidR="00074FAF" w:rsidRPr="00025AC8" w:rsidRDefault="001111B9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gestionarea eficientă a resurselor alocate;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păstrarea confidenţialităţii;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corectitudine şi fidelitate;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asumarea responsabilităţii;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flexibilitate, creativitate şi iniţiativă.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6.CERINŢE SPECIFICE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disponibilitate pentru lucru în program prelungit în anumite condiţii;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disponibilitate pentru deplasări, delegaţii.</w:t>
      </w:r>
    </w:p>
    <w:p w:rsidR="00AC49C4" w:rsidRPr="00AC49C4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COMPETENŢĂ MANAGERIALĂ</w:t>
      </w:r>
      <w:r w:rsidR="00AF7BD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C49C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</w:t>
      </w:r>
      <w:r w:rsidRPr="00AC49C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CUNOSTINŢE DE MA</w:t>
      </w:r>
      <w:r w:rsidR="00AC49C4" w:rsidRPr="00AC49C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NAGEMENT,CALITĂŢI ŞI APTITUDINI  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49C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MANAGERIALE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)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organizarea, coordonarea şi gestionarea activităţii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Public de Salubrizare Lumina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, a unuia sau mai multe compartimente funcţionale conform contractului de management;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estimarea, asigurarea şi gestionarea resurselor umane, financiare, tehnice sau materiale;</w:t>
      </w:r>
    </w:p>
    <w:p w:rsidR="00074FAF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evaluarea, revizuirea şi propunerea de recomandări pentru îmbunătăţirea practicilor curente;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formularea de politici, strategii şi proceduri noi, actualizate sau îmbunătăţite;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elaborarea de planuri de acţiune pentru implementarea politicilor şi strategiilor;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monitorizarea şi evaluarea implementării, după caz, de politici, strategii, programe;</w:t>
      </w:r>
    </w:p>
    <w:p w:rsidR="00074FAF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-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orice alte competenţe specifice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Public de Salubrizare Lumina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AF7BDB" w:rsidRPr="00025AC8" w:rsidRDefault="00AF7BDB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7D587E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lastRenderedPageBreak/>
        <w:t>8.ATRIBUŢIILE POSTULUI: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          -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r w:rsidR="00601D90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oordonează activitatea Serviciul </w:t>
      </w:r>
      <w:r w:rsidR="00AF7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Public de Salubrizare Lumina;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          -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elaborează proiectele de strategii privind starea economică,</w:t>
      </w:r>
      <w:r w:rsidR="00AF7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socială şi de mediu a Serviciului Public de Salubrizare Lumina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</w:t>
      </w:r>
      <w:r w:rsidR="00601D90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şi le dezbate cu </w:t>
      </w:r>
      <w:r w:rsidR="00AF7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Consiliul Local Lumina</w:t>
      </w:r>
      <w:r w:rsidR="00601D90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;</w:t>
      </w:r>
    </w:p>
    <w:p w:rsidR="00AC49C4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          -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coordonează realizarea serviciilor publice de inte</w:t>
      </w:r>
      <w:r w:rsidR="006E7168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res local, prestate  prin intermediul </w:t>
      </w:r>
    </w:p>
    <w:p w:rsidR="00074FAF" w:rsidRPr="00025AC8" w:rsidRDefault="00AC49C4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        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organismelor prestatoare de servicii publice şi de utilitate publică de interes local;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ia 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măsuri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pentru asigurarea inventarierii, 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evidenţei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statistice, 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inspecţiei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controlului 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efectuării serviciilor publice de 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interes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local, precum şi a bunurilor din patrimoniul public şi privat al unităţii administrativ- teritoriale;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asigură realizarea lucrărilor şi ia măsurile necesare conformării cu prevederile angajamentelor asumate în procesul de integrare europenă în domeniul protecţiei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mediului</w:t>
      </w:r>
      <w:r w:rsidRPr="00025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pentru serviciile furnizate cetăţenilor;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reprezentarea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Public de Salubrizare Lumina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raporturile cu terţii;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5AC8">
        <w:rPr>
          <w:rFonts w:ascii="Times New Roman" w:eastAsia="Times New Roman" w:hAnsi="Times New Roman" w:cs="Times New Roman"/>
          <w:sz w:val="24"/>
          <w:szCs w:val="24"/>
        </w:rPr>
        <w:t>propune planuri de acţiune pen</w:t>
      </w:r>
      <w:r w:rsidR="00AF7BDB">
        <w:rPr>
          <w:rFonts w:ascii="Times New Roman" w:eastAsia="Times New Roman" w:hAnsi="Times New Roman" w:cs="Times New Roman"/>
          <w:sz w:val="24"/>
          <w:szCs w:val="24"/>
        </w:rPr>
        <w:t>tru implementarea strategiilor Consiliului L</w:t>
      </w:r>
      <w:r w:rsidRPr="00025AC8">
        <w:rPr>
          <w:rFonts w:ascii="Times New Roman" w:eastAsia="Times New Roman" w:hAnsi="Times New Roman" w:cs="Times New Roman"/>
          <w:sz w:val="24"/>
          <w:szCs w:val="24"/>
        </w:rPr>
        <w:t>ocal</w:t>
      </w:r>
      <w:r w:rsidR="00AF7BDB">
        <w:rPr>
          <w:rFonts w:ascii="Times New Roman" w:eastAsia="Times New Roman" w:hAnsi="Times New Roman" w:cs="Times New Roman"/>
          <w:sz w:val="24"/>
          <w:szCs w:val="24"/>
        </w:rPr>
        <w:t xml:space="preserve"> Lumina </w:t>
      </w:r>
      <w:r w:rsidRPr="00025AC8">
        <w:rPr>
          <w:rFonts w:ascii="Times New Roman" w:eastAsia="Times New Roman" w:hAnsi="Times New Roman" w:cs="Times New Roman"/>
          <w:sz w:val="24"/>
          <w:szCs w:val="24"/>
        </w:rPr>
        <w:t xml:space="preserve"> şi urmăreşte realizarea acestora;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îndeplineşte şi alte atribuţii stabilit</w:t>
      </w:r>
      <w:r w:rsidR="006E7168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prin 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legi, H.C.L -uri, cu respectarea prevederilor Regulamentului Intern.</w:t>
      </w:r>
    </w:p>
    <w:p w:rsidR="00074FAF" w:rsidRPr="00AC49C4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C49C4">
        <w:rPr>
          <w:rFonts w:ascii="Times New Roman" w:eastAsia="Times New Roman" w:hAnsi="Times New Roman" w:cs="Times New Roman"/>
          <w:b/>
          <w:iCs/>
          <w:sz w:val="28"/>
          <w:szCs w:val="28"/>
          <w:lang w:val="ro-RO"/>
        </w:rPr>
        <w:t>Atribuţii pe linie de securitate şi sănătate în muncă şi situaţii de urgenţă: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să işi însuşească şi să respecte normele de securitate şi sănătate în muncă şi măsurile de aplicare a acestora;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să desfăşoare activitatea în aşa fel încât să nu expună la pericol de accidentare sau îmbolnăvire profesională atât propria persoana, cât şi celelalte persoane participante la procesul de muncă;</w:t>
      </w:r>
    </w:p>
    <w:p w:rsidR="00074FAF" w:rsidRPr="00025AC8" w:rsidRDefault="00074FAF" w:rsidP="00AC49C4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să coopereze, atât timp cât este necesar, cu angajatorul, pentru a permite acestuia să se asigure că mediul de muncă şi condiţiile de muncă sunt sigure şi fără riscuri pentru securitate şi sănătate, în domeniul său de activitate;</w:t>
      </w:r>
    </w:p>
    <w:p w:rsidR="004D5086" w:rsidRPr="004D5086" w:rsidRDefault="00074FAF" w:rsidP="00074FAF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să coopereze, atât timp cât este necesar, cu angajatorul, pentru realizarea oricăror măsuri şi cerinţe dispuse de către inspectorii de muncă şi inspectorii sanitari, pentru protecţia sănătăţii şi securităţii lucrătorilor</w:t>
      </w:r>
    </w:p>
    <w:p w:rsidR="004D5086" w:rsidRDefault="004D5086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7D587E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IDENTIFICAREA FUNCŢIEI PUBLICE CORESPUNZĂTOARE POSTULUI</w:t>
      </w:r>
    </w:p>
    <w:p w:rsidR="00074FAF" w:rsidRPr="00025AC8" w:rsidRDefault="004D5086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6E7168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DENUMIRE</w:t>
      </w:r>
      <w:r w:rsidR="006E7168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sef serviciu </w:t>
      </w:r>
    </w:p>
    <w:p w:rsidR="00074FAF" w:rsidRPr="00397D2E" w:rsidRDefault="00397D2E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CLASA</w:t>
      </w:r>
      <w:r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137C0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</w:t>
      </w:r>
    </w:p>
    <w:p w:rsidR="00074FAF" w:rsidRPr="00025AC8" w:rsidRDefault="00397D2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GRADUL PROFESIONAL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3137C0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</w:t>
      </w:r>
    </w:p>
    <w:p w:rsidR="00074FAF" w:rsidRDefault="00397D2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VECHIMEA ÎN SPECIALITATE NECESARA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ani</w:t>
      </w:r>
    </w:p>
    <w:p w:rsidR="00397D2E" w:rsidRPr="00025AC8" w:rsidRDefault="00397D2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7D587E" w:rsidRDefault="00397D2E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74FAF"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SFERA RELAŢIONALĂ A TITULARULUI POSTULUI</w:t>
      </w:r>
    </w:p>
    <w:p w:rsidR="00074FAF" w:rsidRPr="00025AC8" w:rsidRDefault="00397D2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074FAF"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</w:t>
      </w:r>
      <w:r w:rsidR="007D587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SFERA RELAŢIONALĂ INTERNĂ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074FAF" w:rsidRPr="00397D2E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a) RELAŢII IERARHICE </w:t>
      </w:r>
    </w:p>
    <w:p w:rsidR="00074FAF" w:rsidRPr="00025AC8" w:rsidRDefault="003137C0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SUBORDONAT FAŢĂ DE: Consiliul Local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</w:t>
      </w:r>
      <w:r w:rsidR="00397D2E">
        <w:rPr>
          <w:rFonts w:ascii="Times New Roman" w:eastAsia="Times New Roman" w:hAnsi="Times New Roman" w:cs="Times New Roman"/>
          <w:sz w:val="24"/>
          <w:szCs w:val="24"/>
          <w:lang w:val="ro-RO"/>
        </w:rPr>
        <w:t>, Primarul C</w:t>
      </w:r>
      <w:r w:rsidR="005E1788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omunei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</w:t>
      </w:r>
      <w:r w:rsidR="005E1788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7D2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74FAF" w:rsidRPr="00025AC8" w:rsidRDefault="003137C0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SUPERIOR PENTRU: </w:t>
      </w:r>
      <w:r w:rsidR="00397D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personalul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compartimentelor funcţionale pe care le coordonează în baza contractului de management.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b) RELAŢII FUNCŢIONALE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 cu responsabilii serviciilor publice de interes local.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c) RELAŢII DE CONTROL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 În limita competenţ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elor delegate de către Consiliul Local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74FAF" w:rsidRPr="00025AC8" w:rsidRDefault="003137C0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d) RELAŢII DE 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REPREZENTARE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7D587E" w:rsidRDefault="00397D2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</w:p>
    <w:p w:rsidR="007D587E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074FAF"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</w:t>
      </w:r>
      <w:r w:rsidR="00074FAF" w:rsidRPr="00397D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SFERA RELAŢIONALĂ EXTERNĂ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a) CU AUTORITĂŢI ŞI INSTITUŢII PUBLICE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 Reprezintă instituţia în limita com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tenţelor delegate de Consiliul L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ocal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 si Primarul C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omunei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b) CU ORGANIZAŢII INTERNAŢIONALE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Reprezintă instituţia în limita competenţelor delegate de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ocal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 si Primarul C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omunei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c) CU PERSOANE JURIDICE PRIVATE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Reprezintă instituţia în limita competenţelor delegate de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 Lumina si Primarul Comunei Lumina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3</w:t>
      </w: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LIMITE DE COMPETENŢĂ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</w:t>
      </w:r>
      <w:r w:rsidR="007D587E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</w:p>
    <w:p w:rsidR="00074FAF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DELEGAREA DE ATRIBUŢII ŞI COMPETENŢĂ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  <w:r w:rsidR="007D587E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</w:p>
    <w:p w:rsidR="007D587E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ÎNTOCMIT DE</w:t>
      </w:r>
      <w:r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NUMELE SI PRENUMELE: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IOAN ROMAN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FUNCŢIA 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calitatea de reprezentant legal al Consiliul Local </w:t>
      </w:r>
      <w:r w:rsidR="00AF7BDB">
        <w:rPr>
          <w:rFonts w:ascii="Times New Roman" w:eastAsia="Times New Roman" w:hAnsi="Times New Roman" w:cs="Times New Roman"/>
          <w:sz w:val="24"/>
          <w:szCs w:val="24"/>
          <w:lang w:val="ro-RO"/>
        </w:rPr>
        <w:t>Lumina</w:t>
      </w:r>
      <w:r w:rsidR="003137C0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3. SEMNĂTURA......................................................................................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4. DATA ÎNTOCMIRII...........................................................................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7D587E" w:rsidRDefault="00074FAF" w:rsidP="00074FA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D58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LUAT LA CUNOŞTINŢĂ DE CATRE OCUPANTUL POSTULUI: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NUMELE SI PRENUMELE: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7BD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2. SEMNĂTURA.....................................................................................</w:t>
      </w:r>
    </w:p>
    <w:p w:rsidR="00074FAF" w:rsidRPr="00025AC8" w:rsidRDefault="007D587E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074FAF" w:rsidRPr="00025AC8">
        <w:rPr>
          <w:rFonts w:ascii="Times New Roman" w:eastAsia="Times New Roman" w:hAnsi="Times New Roman" w:cs="Times New Roman"/>
          <w:sz w:val="24"/>
          <w:szCs w:val="24"/>
          <w:lang w:val="ro-RO"/>
        </w:rPr>
        <w:t>3. DATA ...................................................................................................</w:t>
      </w:r>
    </w:p>
    <w:p w:rsidR="00074FAF" w:rsidRPr="00025AC8" w:rsidRDefault="00074FAF" w:rsidP="00074FA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74FAF" w:rsidRPr="00025AC8" w:rsidRDefault="00074FAF" w:rsidP="00074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FAF" w:rsidRPr="00025AC8" w:rsidRDefault="00074FAF" w:rsidP="00074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7C0" w:rsidRPr="00025AC8" w:rsidRDefault="003137C0" w:rsidP="00074F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7C0" w:rsidRDefault="003137C0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3137C0" w:rsidRDefault="003137C0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3137C0" w:rsidRDefault="003137C0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3137C0" w:rsidRDefault="003137C0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3137C0" w:rsidRDefault="003137C0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7D587E" w:rsidRDefault="007D587E" w:rsidP="00074FAF">
      <w:pPr>
        <w:pStyle w:val="NoSpacing"/>
        <w:rPr>
          <w:rFonts w:ascii="Tahoma" w:hAnsi="Tahoma" w:cs="Tahoma"/>
          <w:sz w:val="24"/>
          <w:szCs w:val="24"/>
        </w:rPr>
      </w:pPr>
    </w:p>
    <w:p w:rsidR="003137C0" w:rsidRPr="00074FAF" w:rsidRDefault="003137C0" w:rsidP="00074FAF">
      <w:pPr>
        <w:pStyle w:val="NoSpacing"/>
        <w:rPr>
          <w:rFonts w:ascii="Tahoma" w:hAnsi="Tahoma" w:cs="Tahoma"/>
          <w:sz w:val="24"/>
          <w:szCs w:val="24"/>
        </w:rPr>
      </w:pPr>
    </w:p>
    <w:sectPr w:rsidR="003137C0" w:rsidRPr="00074FAF" w:rsidSect="00CD611E">
      <w:pgSz w:w="12240" w:h="15840"/>
      <w:pgMar w:top="450" w:right="450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131"/>
    <w:multiLevelType w:val="multilevel"/>
    <w:tmpl w:val="4E0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4D1"/>
    <w:multiLevelType w:val="multilevel"/>
    <w:tmpl w:val="8F2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82B73"/>
    <w:multiLevelType w:val="multilevel"/>
    <w:tmpl w:val="3114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0384"/>
    <w:multiLevelType w:val="multilevel"/>
    <w:tmpl w:val="1D6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B4C8B"/>
    <w:multiLevelType w:val="multilevel"/>
    <w:tmpl w:val="902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639DD"/>
    <w:multiLevelType w:val="hybridMultilevel"/>
    <w:tmpl w:val="EE4A2D6C"/>
    <w:lvl w:ilvl="0" w:tplc="EAF6A74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70254DF"/>
    <w:multiLevelType w:val="hybridMultilevel"/>
    <w:tmpl w:val="605C2D94"/>
    <w:lvl w:ilvl="0" w:tplc="ADBC8E3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95A4FAA"/>
    <w:multiLevelType w:val="multilevel"/>
    <w:tmpl w:val="077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D7F27"/>
    <w:multiLevelType w:val="hybridMultilevel"/>
    <w:tmpl w:val="D3C857B0"/>
    <w:lvl w:ilvl="0" w:tplc="77127098">
      <w:start w:val="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9C3628C"/>
    <w:multiLevelType w:val="multilevel"/>
    <w:tmpl w:val="C3AA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E7BE0"/>
    <w:multiLevelType w:val="multilevel"/>
    <w:tmpl w:val="18D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D0171"/>
    <w:multiLevelType w:val="multilevel"/>
    <w:tmpl w:val="D2B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E58F4"/>
    <w:multiLevelType w:val="multilevel"/>
    <w:tmpl w:val="A2E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A11C8"/>
    <w:multiLevelType w:val="multilevel"/>
    <w:tmpl w:val="BB8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74666"/>
    <w:multiLevelType w:val="multilevel"/>
    <w:tmpl w:val="F77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657E4"/>
    <w:multiLevelType w:val="multilevel"/>
    <w:tmpl w:val="038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A66B3"/>
    <w:multiLevelType w:val="multilevel"/>
    <w:tmpl w:val="799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A2BF3"/>
    <w:multiLevelType w:val="multilevel"/>
    <w:tmpl w:val="879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D24DE"/>
    <w:multiLevelType w:val="multilevel"/>
    <w:tmpl w:val="49C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70D87"/>
    <w:multiLevelType w:val="multilevel"/>
    <w:tmpl w:val="42D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45A6C"/>
    <w:multiLevelType w:val="multilevel"/>
    <w:tmpl w:val="69E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9"/>
  </w:num>
  <w:num w:numId="6">
    <w:abstractNumId w:val="0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20"/>
  </w:num>
  <w:num w:numId="17">
    <w:abstractNumId w:val="12"/>
  </w:num>
  <w:num w:numId="18">
    <w:abstractNumId w:val="13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5459"/>
    <w:rsid w:val="00025AC8"/>
    <w:rsid w:val="000301A6"/>
    <w:rsid w:val="0004587D"/>
    <w:rsid w:val="000470CC"/>
    <w:rsid w:val="000611D4"/>
    <w:rsid w:val="00074FAF"/>
    <w:rsid w:val="00082936"/>
    <w:rsid w:val="00097A38"/>
    <w:rsid w:val="000A7085"/>
    <w:rsid w:val="000B3A98"/>
    <w:rsid w:val="000C78DE"/>
    <w:rsid w:val="000D1A03"/>
    <w:rsid w:val="001023A6"/>
    <w:rsid w:val="001111B9"/>
    <w:rsid w:val="001160CD"/>
    <w:rsid w:val="0014055D"/>
    <w:rsid w:val="00142905"/>
    <w:rsid w:val="00162039"/>
    <w:rsid w:val="00180195"/>
    <w:rsid w:val="00181F19"/>
    <w:rsid w:val="00182C37"/>
    <w:rsid w:val="00182D7D"/>
    <w:rsid w:val="001E3A78"/>
    <w:rsid w:val="001F08C0"/>
    <w:rsid w:val="002150B9"/>
    <w:rsid w:val="00263E7A"/>
    <w:rsid w:val="002C6FCF"/>
    <w:rsid w:val="002C7D79"/>
    <w:rsid w:val="002F5192"/>
    <w:rsid w:val="003137C0"/>
    <w:rsid w:val="00327A89"/>
    <w:rsid w:val="00332A6D"/>
    <w:rsid w:val="003535C7"/>
    <w:rsid w:val="003536B7"/>
    <w:rsid w:val="00373A69"/>
    <w:rsid w:val="0039637D"/>
    <w:rsid w:val="00397D2E"/>
    <w:rsid w:val="003B71EE"/>
    <w:rsid w:val="003E2504"/>
    <w:rsid w:val="0040136D"/>
    <w:rsid w:val="00420F9C"/>
    <w:rsid w:val="00426A1D"/>
    <w:rsid w:val="004D5086"/>
    <w:rsid w:val="004E11C9"/>
    <w:rsid w:val="004F0D2C"/>
    <w:rsid w:val="00502746"/>
    <w:rsid w:val="0054140E"/>
    <w:rsid w:val="005A78A3"/>
    <w:rsid w:val="005E1788"/>
    <w:rsid w:val="00601D90"/>
    <w:rsid w:val="00627BBC"/>
    <w:rsid w:val="00670DD2"/>
    <w:rsid w:val="00671D12"/>
    <w:rsid w:val="00691D04"/>
    <w:rsid w:val="006A3212"/>
    <w:rsid w:val="006C6687"/>
    <w:rsid w:val="006E3807"/>
    <w:rsid w:val="006E7168"/>
    <w:rsid w:val="006F7C4F"/>
    <w:rsid w:val="00746548"/>
    <w:rsid w:val="00747C97"/>
    <w:rsid w:val="00766529"/>
    <w:rsid w:val="00771D34"/>
    <w:rsid w:val="007810C1"/>
    <w:rsid w:val="00795049"/>
    <w:rsid w:val="007957D5"/>
    <w:rsid w:val="007A12AA"/>
    <w:rsid w:val="007D587E"/>
    <w:rsid w:val="007E2B47"/>
    <w:rsid w:val="007E71FE"/>
    <w:rsid w:val="00810F75"/>
    <w:rsid w:val="00823339"/>
    <w:rsid w:val="00840841"/>
    <w:rsid w:val="00845140"/>
    <w:rsid w:val="0085407E"/>
    <w:rsid w:val="0087347F"/>
    <w:rsid w:val="008F2236"/>
    <w:rsid w:val="009064D6"/>
    <w:rsid w:val="00930E9A"/>
    <w:rsid w:val="009B0B78"/>
    <w:rsid w:val="009F22C7"/>
    <w:rsid w:val="00A20B55"/>
    <w:rsid w:val="00A24205"/>
    <w:rsid w:val="00A61A45"/>
    <w:rsid w:val="00A668F7"/>
    <w:rsid w:val="00A70D74"/>
    <w:rsid w:val="00A75459"/>
    <w:rsid w:val="00A75799"/>
    <w:rsid w:val="00A96C0D"/>
    <w:rsid w:val="00AB2920"/>
    <w:rsid w:val="00AC02D7"/>
    <w:rsid w:val="00AC49C4"/>
    <w:rsid w:val="00AF7BDB"/>
    <w:rsid w:val="00B947AF"/>
    <w:rsid w:val="00C10AF0"/>
    <w:rsid w:val="00C23DFB"/>
    <w:rsid w:val="00C2763D"/>
    <w:rsid w:val="00C322FA"/>
    <w:rsid w:val="00C42399"/>
    <w:rsid w:val="00C51B3E"/>
    <w:rsid w:val="00C77A8C"/>
    <w:rsid w:val="00C9287C"/>
    <w:rsid w:val="00CC4805"/>
    <w:rsid w:val="00CD611E"/>
    <w:rsid w:val="00D11FD6"/>
    <w:rsid w:val="00D13482"/>
    <w:rsid w:val="00D2435D"/>
    <w:rsid w:val="00D4121D"/>
    <w:rsid w:val="00D44B68"/>
    <w:rsid w:val="00D52FB3"/>
    <w:rsid w:val="00DA03F8"/>
    <w:rsid w:val="00DA63DA"/>
    <w:rsid w:val="00DB322C"/>
    <w:rsid w:val="00DC1A4B"/>
    <w:rsid w:val="00DD3B7B"/>
    <w:rsid w:val="00E126DB"/>
    <w:rsid w:val="00E35CB5"/>
    <w:rsid w:val="00E425A7"/>
    <w:rsid w:val="00E436A1"/>
    <w:rsid w:val="00E54365"/>
    <w:rsid w:val="00E66ABE"/>
    <w:rsid w:val="00E67A7B"/>
    <w:rsid w:val="00E9758F"/>
    <w:rsid w:val="00F01875"/>
    <w:rsid w:val="00F21935"/>
    <w:rsid w:val="00F85464"/>
    <w:rsid w:val="00F94617"/>
    <w:rsid w:val="00FC4304"/>
    <w:rsid w:val="00FD1047"/>
    <w:rsid w:val="00FD2999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4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5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1">
    <w:name w:val="do1"/>
    <w:basedOn w:val="DefaultParagraphFont"/>
    <w:rsid w:val="00A70D74"/>
    <w:rPr>
      <w:b/>
      <w:bCs/>
      <w:sz w:val="26"/>
      <w:szCs w:val="26"/>
    </w:rPr>
  </w:style>
  <w:style w:type="character" w:styleId="Emphasis">
    <w:name w:val="Emphasis"/>
    <w:basedOn w:val="DefaultParagraphFont"/>
    <w:qFormat/>
    <w:rsid w:val="000D1A03"/>
    <w:rPr>
      <w:i/>
      <w:iCs/>
    </w:rPr>
  </w:style>
  <w:style w:type="character" w:styleId="Strong">
    <w:name w:val="Strong"/>
    <w:basedOn w:val="DefaultParagraphFont"/>
    <w:uiPriority w:val="22"/>
    <w:qFormat/>
    <w:rsid w:val="00C322FA"/>
    <w:rPr>
      <w:b/>
      <w:bCs/>
    </w:rPr>
  </w:style>
  <w:style w:type="character" w:styleId="Hyperlink">
    <w:name w:val="Hyperlink"/>
    <w:basedOn w:val="DefaultParagraphFont"/>
    <w:rsid w:val="004F0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doinita</cp:lastModifiedBy>
  <cp:revision>2</cp:revision>
  <cp:lastPrinted>2016-06-14T09:06:00Z</cp:lastPrinted>
  <dcterms:created xsi:type="dcterms:W3CDTF">2018-02-06T07:27:00Z</dcterms:created>
  <dcterms:modified xsi:type="dcterms:W3CDTF">2018-02-06T07:27:00Z</dcterms:modified>
</cp:coreProperties>
</file>